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0423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29 апреля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</w:t>
      </w:r>
      <w:r>
        <w:rPr>
          <w:rFonts w:ascii="Times New Roman" w:eastAsia="Times New Roman" w:hAnsi="Times New Roman" w:cs="Times New Roman"/>
        </w:rPr>
        <w:t>овой судья судебного участка № 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</w:t>
      </w:r>
      <w:r>
        <w:rPr>
          <w:rFonts w:ascii="Times New Roman" w:eastAsia="Times New Roman" w:hAnsi="Times New Roman" w:cs="Times New Roman"/>
        </w:rPr>
        <w:t>лена Владимировна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 xml:space="preserve">Гагарина д. 9 кб.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 xml:space="preserve">Балаева Алексея Николаевича, </w:t>
      </w:r>
      <w:r>
        <w:rPr>
          <w:rStyle w:val="cat-UserDefinedgrp-32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уроженца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гражданина РФ, ВУ </w:t>
      </w:r>
      <w:r>
        <w:rPr>
          <w:rStyle w:val="cat-UserDefinedgrp-21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ИНН </w:t>
      </w:r>
      <w:r>
        <w:rPr>
          <w:rStyle w:val="cat-UserDefinedgrp-22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зарегистрированного и проживающего по адресу: </w:t>
      </w:r>
      <w:r>
        <w:rPr>
          <w:rStyle w:val="cat-UserDefinedgrp-34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работающего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1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Балаев А.Н. 02.03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15 час. 31 мин. на 563 км. автодороги Тюмень – Ханты-Мансийск, управляя транспортным средством БМВ г/н </w:t>
      </w:r>
      <w:r>
        <w:rPr>
          <w:rStyle w:val="cat-UserDefinedgrp-36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11.4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 xml:space="preserve"> на мосту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Балаев А.Н.</w:t>
      </w:r>
      <w:r>
        <w:rPr>
          <w:rFonts w:ascii="Times New Roman" w:eastAsia="Times New Roman" w:hAnsi="Times New Roman" w:cs="Times New Roman"/>
        </w:rPr>
        <w:t xml:space="preserve"> вину признал в полном объеме, ходатайств не заявил. Пояснил, что допустил указанное правонарушение поскольку из-за светящего солнца не заметил знаков.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силу п.11.4 ПДД РФ, обгон запрещен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мосту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Балаев А.Н. 02.03</w:t>
      </w:r>
      <w:r>
        <w:rPr>
          <w:rFonts w:ascii="Times New Roman" w:eastAsia="Times New Roman" w:hAnsi="Times New Roman" w:cs="Times New Roman"/>
        </w:rPr>
        <w:t xml:space="preserve">.2026 в 15 час. 31 мин. на 563 км. автодороги Тюмень – Ханты-Мансийск, управляя транспортным средством БМВ г/н </w:t>
      </w:r>
      <w:r>
        <w:rPr>
          <w:rStyle w:val="cat-UserDefinedgrp-36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11.4 ПДД РФ, совершил обгон в зоне действия дорожного знака 3.20 «Обгон запрещен» с выездом на полосу дороги предназначенную для встречного движения на мосту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через реку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Лев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</w:rPr>
        <w:t>Балаевым А.Н</w:t>
      </w:r>
      <w:r>
        <w:rPr>
          <w:rFonts w:ascii="Times New Roman" w:eastAsia="Times New Roman" w:hAnsi="Times New Roman" w:cs="Times New Roman"/>
        </w:rPr>
        <w:t xml:space="preserve">. без каких-либо замечаний, согласно которой </w:t>
      </w:r>
      <w:r>
        <w:rPr>
          <w:rFonts w:ascii="Times New Roman" w:eastAsia="Times New Roman" w:hAnsi="Times New Roman" w:cs="Times New Roman"/>
        </w:rPr>
        <w:t>Балаев А.Н. 02.03</w:t>
      </w:r>
      <w:r>
        <w:rPr>
          <w:rFonts w:ascii="Times New Roman" w:eastAsia="Times New Roman" w:hAnsi="Times New Roman" w:cs="Times New Roman"/>
        </w:rPr>
        <w:t xml:space="preserve">.2026 в 15 час. 31 мин. на 563 км. автодороги Тюмень – Ханты-Мансийск, управляя транспортным средством БМВ г/н </w:t>
      </w:r>
      <w:r>
        <w:rPr>
          <w:rStyle w:val="cat-UserDefinedgrp-36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11.4 ПДД РФ, совершил обгон в зоне действия дорожного знака 3.20 «Обгон запрещен» с выездом на полосу дороги предназначенную для встречного движения на мосту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>ИДПС О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</w:t>
      </w:r>
      <w:r>
        <w:rPr>
          <w:rFonts w:ascii="Times New Roman" w:eastAsia="Times New Roman" w:hAnsi="Times New Roman" w:cs="Times New Roman"/>
        </w:rPr>
        <w:t xml:space="preserve">БДД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Нефтеюганскому району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>Балаев А.Н. 02.03</w:t>
      </w:r>
      <w:r>
        <w:rPr>
          <w:rFonts w:ascii="Times New Roman" w:eastAsia="Times New Roman" w:hAnsi="Times New Roman" w:cs="Times New Roman"/>
        </w:rPr>
        <w:t xml:space="preserve">.2026 в 15 час. 31 мин. на 563 км. автодороги Тюмень – Ханты-Мансийск, управляя транспортным средством БМВ г/н </w:t>
      </w:r>
      <w:r>
        <w:rPr>
          <w:rStyle w:val="cat-UserDefinedgrp-36rplc-5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нарушение п. 1.3, 11.4 ПДД РФ, совершил обгон в зоне действия дорожного знака 3.20 «Обгон запрещен» с выездом </w:t>
      </w:r>
      <w:r>
        <w:rPr>
          <w:rFonts w:ascii="Times New Roman" w:eastAsia="Times New Roman" w:hAnsi="Times New Roman" w:cs="Times New Roman"/>
        </w:rPr>
        <w:t xml:space="preserve">на полосу дороги предназначенную для встречного движения на мосту </w:t>
      </w:r>
      <w:r>
        <w:rPr>
          <w:rFonts w:ascii="Times New Roman" w:eastAsia="Times New Roman" w:hAnsi="Times New Roman" w:cs="Times New Roman"/>
        </w:rPr>
        <w:t xml:space="preserve">через реку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Лев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составлен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</w:t>
      </w:r>
      <w:r>
        <w:rPr>
          <w:rFonts w:ascii="Times New Roman" w:eastAsia="Times New Roman" w:hAnsi="Times New Roman" w:cs="Times New Roman"/>
        </w:rPr>
        <w:t>административно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и по</w:t>
      </w:r>
      <w:r>
        <w:rPr>
          <w:rFonts w:ascii="Times New Roman" w:eastAsia="Times New Roman" w:hAnsi="Times New Roman" w:cs="Times New Roman"/>
        </w:rPr>
        <w:t xml:space="preserve"> ч. 4 ст. 12.15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дислокацией дорожных знаков и разметки; </w:t>
      </w:r>
    </w:p>
    <w:p>
      <w:pPr>
        <w:pStyle w:val="Heading1"/>
        <w:spacing w:before="0" w:after="0"/>
        <w:ind w:firstLine="708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- видеозаписью</w:t>
      </w:r>
      <w:r>
        <w:rPr>
          <w:b w:val="0"/>
          <w:bCs w:val="0"/>
          <w:i w:val="0"/>
          <w:sz w:val="24"/>
          <w:szCs w:val="24"/>
        </w:rPr>
        <w:t>, согласно которой</w:t>
      </w:r>
      <w:r>
        <w:rPr>
          <w:b w:val="0"/>
          <w:bCs w:val="0"/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 xml:space="preserve">автомобиль </w:t>
      </w:r>
      <w:r>
        <w:rPr>
          <w:b w:val="0"/>
          <w:bCs w:val="0"/>
          <w:i w:val="0"/>
          <w:sz w:val="24"/>
          <w:szCs w:val="24"/>
        </w:rPr>
        <w:t xml:space="preserve">БМВ г/н </w:t>
      </w:r>
      <w:r>
        <w:rPr>
          <w:rStyle w:val="cat-UserDefinedgrp-36rplc-53"/>
          <w:b w:val="0"/>
          <w:bCs w:val="0"/>
          <w:i w:val="0"/>
          <w:sz w:val="24"/>
          <w:szCs w:val="24"/>
        </w:rPr>
        <w:t>...</w:t>
      </w:r>
      <w:r>
        <w:rPr>
          <w:b w:val="0"/>
          <w:bCs w:val="0"/>
          <w:i w:val="0"/>
          <w:sz w:val="24"/>
          <w:szCs w:val="24"/>
        </w:rPr>
        <w:t xml:space="preserve">, </w:t>
      </w:r>
      <w:r>
        <w:rPr>
          <w:b w:val="0"/>
          <w:bCs w:val="0"/>
          <w:i w:val="0"/>
          <w:sz w:val="24"/>
          <w:szCs w:val="24"/>
        </w:rPr>
        <w:t>совершил обгон в зоне действия дорожного знака 3.20 «Обгон запрещен» с выездом на полосу дороги предназначенную для встречного движения на мосту через реку «Лев</w:t>
      </w:r>
      <w:r>
        <w:rPr>
          <w:b w:val="0"/>
          <w:bCs w:val="0"/>
          <w:i w:val="0"/>
          <w:sz w:val="24"/>
          <w:szCs w:val="24"/>
        </w:rPr>
        <w:t>»</w:t>
      </w:r>
      <w:r>
        <w:rPr>
          <w:b w:val="0"/>
          <w:bCs w:val="0"/>
          <w:i w:val="0"/>
          <w:sz w:val="24"/>
          <w:szCs w:val="24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Кроме того, судом исследованы: определение о передаче дела об административном правонарушении;</w:t>
      </w:r>
      <w:r>
        <w:rPr>
          <w:rFonts w:ascii="Times New Roman" w:eastAsia="Times New Roman" w:hAnsi="Times New Roman" w:cs="Times New Roman"/>
        </w:rPr>
        <w:t xml:space="preserve"> карточка операции с ВУ; карточка учета ТС; </w:t>
      </w:r>
      <w:r>
        <w:rPr>
          <w:rFonts w:ascii="Times New Roman" w:eastAsia="Times New Roman" w:hAnsi="Times New Roman" w:cs="Times New Roman"/>
        </w:rPr>
        <w:t>список нарушений.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</w:t>
      </w:r>
      <w:r>
        <w:rPr>
          <w:rFonts w:ascii="Times New Roman" w:eastAsia="Times New Roman" w:hAnsi="Times New Roman" w:cs="Times New Roman"/>
        </w:rPr>
        <w:t>, в соответствии со ст.4.2 КоАП РФ, судом не установлено.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284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  </w:t>
      </w:r>
      <w:r>
        <w:rPr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Балаева Алексея Николаевича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</w:t>
      </w:r>
      <w:r>
        <w:rPr>
          <w:rFonts w:ascii="Times New Roman" w:eastAsia="Times New Roman" w:hAnsi="Times New Roman" w:cs="Times New Roman"/>
        </w:rPr>
        <w:t>и назначить наказание в виде административного штрафа в размере 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500 (семь тысяч пятьсот)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Жалоба на постановление может быть подана в Сургутский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>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</w:rPr>
        <w:t>76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07300</w:t>
      </w:r>
      <w:r>
        <w:rPr>
          <w:rFonts w:ascii="Times New Roman" w:eastAsia="Times New Roman" w:hAnsi="Times New Roman" w:cs="Times New Roman"/>
          <w:b/>
          <w:bCs/>
        </w:rPr>
        <w:t>01375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101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284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5">
    <w:name w:val="cat-UserDefined grp-32 rplc-5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21rplc-11">
    <w:name w:val="cat-UserDefined grp-21 rplc-11"/>
    <w:basedOn w:val="DefaultParagraphFont"/>
  </w:style>
  <w:style w:type="character" w:customStyle="1" w:styleId="cat-UserDefinedgrp-22rplc-13">
    <w:name w:val="cat-UserDefined grp-22 rplc-13"/>
    <w:basedOn w:val="DefaultParagraphFont"/>
  </w:style>
  <w:style w:type="character" w:customStyle="1" w:styleId="cat-UserDefinedgrp-34rplc-15">
    <w:name w:val="cat-UserDefined grp-34 rplc-15"/>
    <w:basedOn w:val="DefaultParagraphFont"/>
  </w:style>
  <w:style w:type="character" w:customStyle="1" w:styleId="cat-UserDefinedgrp-35rplc-17">
    <w:name w:val="cat-UserDefined grp-35 rplc-17"/>
    <w:basedOn w:val="DefaultParagraphFont"/>
  </w:style>
  <w:style w:type="character" w:customStyle="1" w:styleId="cat-UserDefinedgrp-36rplc-25">
    <w:name w:val="cat-UserDefined grp-36 rplc-25"/>
    <w:basedOn w:val="DefaultParagraphFont"/>
  </w:style>
  <w:style w:type="character" w:customStyle="1" w:styleId="cat-UserDefinedgrp-36rplc-33">
    <w:name w:val="cat-UserDefined grp-36 rplc-33"/>
    <w:basedOn w:val="DefaultParagraphFont"/>
  </w:style>
  <w:style w:type="character" w:customStyle="1" w:styleId="cat-UserDefinedgrp-36rplc-41">
    <w:name w:val="cat-UserDefined grp-36 rplc-41"/>
    <w:basedOn w:val="DefaultParagraphFont"/>
  </w:style>
  <w:style w:type="character" w:customStyle="1" w:styleId="cat-UserDefinedgrp-36rplc-50">
    <w:name w:val="cat-UserDefined grp-36 rplc-50"/>
    <w:basedOn w:val="DefaultParagraphFont"/>
  </w:style>
  <w:style w:type="character" w:customStyle="1" w:styleId="cat-UserDefinedgrp-36rplc-53">
    <w:name w:val="cat-UserDefined grp-36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